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9A" w:rsidRDefault="00DA269A">
      <w:pPr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6"/>
        <w:gridCol w:w="2642"/>
        <w:gridCol w:w="3615"/>
        <w:gridCol w:w="1710"/>
      </w:tblGrid>
      <w:tr w:rsidR="00DA269A">
        <w:tc>
          <w:tcPr>
            <w:tcW w:w="9573" w:type="dxa"/>
            <w:gridSpan w:val="4"/>
          </w:tcPr>
          <w:p w:rsidR="00DA269A" w:rsidRDefault="00235CE2">
            <w:pPr>
              <w:jc w:val="center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Equipo de Baño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269A">
        <w:tc>
          <w:tcPr>
            <w:tcW w:w="1606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Nombre de Equipo</w:t>
            </w:r>
          </w:p>
        </w:tc>
        <w:tc>
          <w:tcPr>
            <w:tcW w:w="2642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Función</w:t>
            </w:r>
          </w:p>
        </w:tc>
        <w:tc>
          <w:tcPr>
            <w:tcW w:w="3615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710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Gama de Precios*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Asiento de inodoro elevado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Elevar la altura del asiento del inodoro. Altamente recomendado para después de su reemplazo de cadera.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257300" cy="1257300"/>
                  <wp:effectExtent l="0" t="0" r="0" b="0"/>
                  <wp:docPr id="11" name="image1.jpg" descr="Macintosh HD:private:var:folders:7w:6shwkj4n37n7lbm4fysw7qyc0000gn:T:TemporaryItems:9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acintosh HD:private:var:folders:7w:6shwkj4n37n7lbm4fysw7qyc0000gn:T:TemporaryItems:900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Proporcionado por el hospital, si es médicamente necesario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DA269A">
            <w:pPr>
              <w:rPr>
                <w:rFonts w:ascii="Arial" w:eastAsia="Arial" w:hAnsi="Arial" w:cs="Arial"/>
              </w:rPr>
            </w:pP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Cómoda (silla con WC) 3-en-1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  <w:u w:val="single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3 Funciones: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  <w:u w:val="single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Silla de ducha</w:t>
            </w: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Silla independiente</w:t>
            </w: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Elevar la altura del inodoro existente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211875" cy="1822628"/>
                  <wp:effectExtent l="0" t="0" r="0" b="0"/>
                  <wp:docPr id="13" name="image8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75" cy="1822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$35-$180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Banco de transferencia de bañera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 ayudar a entrar/salir a </w:t>
            </w:r>
            <w:proofErr w:type="spellStart"/>
            <w:r>
              <w:rPr>
                <w:rFonts w:ascii="Arial" w:eastAsia="Arial" w:hAnsi="Arial" w:cs="Arial"/>
              </w:rPr>
              <w:t>tub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shower</w:t>
            </w:r>
            <w:proofErr w:type="spellEnd"/>
            <w:r>
              <w:rPr>
                <w:rFonts w:ascii="Arial" w:eastAsia="Arial" w:hAnsi="Arial" w:cs="Arial"/>
              </w:rPr>
              <w:t>. Elimina la necesidad de pasar sobre la repisa de la bañera.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*</w:t>
            </w:r>
            <w:r>
              <w:rPr>
                <w:rFonts w:ascii="Arial" w:eastAsia="Arial" w:hAnsi="Arial" w:cs="Arial"/>
                <w:i/>
                <w:color w:val="1F497D"/>
              </w:rPr>
              <w:t>Se recomienda usar con una ducha de mano.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737383" cy="1538151"/>
                  <wp:effectExtent l="0" t="0" r="0" b="0"/>
                  <wp:docPr id="12" name="image5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83" cy="15381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$33-$80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Silla de Ducha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 usar en una ducha a ras de suelo. Siéntese en una silla de ducha para ahorra</w:t>
            </w:r>
            <w:r>
              <w:rPr>
                <w:rFonts w:ascii="Arial" w:eastAsia="Arial" w:hAnsi="Arial" w:cs="Arial"/>
              </w:rPr>
              <w:t>r energía mientras se baña.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  <w:i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  <w:i/>
                <w:color w:val="1F497D"/>
              </w:rPr>
            </w:pPr>
            <w:r>
              <w:rPr>
                <w:rFonts w:ascii="Arial" w:eastAsia="Arial" w:hAnsi="Arial" w:cs="Arial"/>
                <w:i/>
              </w:rPr>
              <w:t>*</w:t>
            </w:r>
            <w:r>
              <w:rPr>
                <w:rFonts w:ascii="Arial" w:eastAsia="Arial" w:hAnsi="Arial" w:cs="Arial"/>
                <w:i/>
                <w:color w:val="1F497D"/>
              </w:rPr>
              <w:t>Se recomienda usar con una ducha de mano.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  <w:i/>
                <w:color w:val="1F497D"/>
              </w:rPr>
            </w:pP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541417" cy="1541417"/>
                  <wp:effectExtent l="0" t="0" r="0" b="0"/>
                  <wp:docPr id="15" name="image9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417" cy="15414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$28-$50</w:t>
            </w:r>
          </w:p>
        </w:tc>
      </w:tr>
      <w:tr w:rsidR="00DA269A">
        <w:tc>
          <w:tcPr>
            <w:tcW w:w="9573" w:type="dxa"/>
            <w:gridSpan w:val="4"/>
          </w:tcPr>
          <w:p w:rsidR="00DA269A" w:rsidRDefault="00235CE2">
            <w:pPr>
              <w:jc w:val="center"/>
              <w:rPr>
                <w:rFonts w:ascii="Arial" w:eastAsia="Arial" w:hAnsi="Arial" w:cs="Arial"/>
                <w:sz w:val="36"/>
                <w:szCs w:val="36"/>
                <w:u w:val="single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Herramientas para Vestirse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  <w:tr w:rsidR="00DA269A">
        <w:tc>
          <w:tcPr>
            <w:tcW w:w="1606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Nombre de Equipo</w:t>
            </w:r>
          </w:p>
        </w:tc>
        <w:tc>
          <w:tcPr>
            <w:tcW w:w="2642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Función</w:t>
            </w:r>
          </w:p>
        </w:tc>
        <w:tc>
          <w:tcPr>
            <w:tcW w:w="3615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710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Gama de Precios*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Ayudante para ponerse los Calcetines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Ayuda a poner calcetines sin agacharse. 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165860" cy="1165860"/>
                  <wp:effectExtent l="0" t="0" r="0" b="0"/>
                  <wp:docPr id="14" name="image4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$8-$15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Alcanzador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Ayuda a quitarse los calcetines, ponerse ropa interior y pantalones sin tener que doblarse.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810918" cy="1202055"/>
                  <wp:effectExtent l="0" t="0" r="0" b="0"/>
                  <wp:docPr id="17" name="image7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918" cy="1202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$8-$17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de Mango Largo</w:t>
            </w: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Permite al usuario lavar los pies o las piernas sin tener que inclinarse.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16" name="image2.jpg" descr="Macintosh HD:private:var:folders:7w:6shwkj4n37n7lbm4fysw7qyc0000gn:T:TemporaryItems:proxy.duckduck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acintosh HD:private:var:folders:7w:6shwkj4n37n7lbm4fysw7qyc0000gn:T:TemporaryItems:proxy.duckduckgo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$5-$10</w:t>
            </w:r>
          </w:p>
        </w:tc>
      </w:tr>
      <w:tr w:rsidR="00DA269A">
        <w:tc>
          <w:tcPr>
            <w:tcW w:w="1606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"Kit de Cadera"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2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 paquete de herramientas vendidas juntas.</w:t>
            </w:r>
          </w:p>
        </w:tc>
        <w:tc>
          <w:tcPr>
            <w:tcW w:w="3615" w:type="dxa"/>
          </w:tcPr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0" distB="0" distL="0" distR="0">
                  <wp:extent cx="2103422" cy="1495724"/>
                  <wp:effectExtent l="0" t="0" r="0" b="0"/>
                  <wp:docPr id="19" name="image6.jpg" descr="Macintosh HD:private:var:folders:7w:6shwkj4n37n7lbm4fysw7qyc0000gn:T:TemporaryItems:KE37005FivePieceHipKit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Macintosh HD:private:var:folders:7w:6shwkj4n37n7lbm4fysw7qyc0000gn:T:TemporaryItems:KE37005FivePieceHipKitMED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422" cy="14957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235C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$20-$40</w:t>
            </w:r>
          </w:p>
          <w:p w:rsidR="00DA269A" w:rsidRDefault="00DA269A">
            <w:pPr>
              <w:jc w:val="center"/>
              <w:rPr>
                <w:rFonts w:ascii="Arial" w:eastAsia="Arial" w:hAnsi="Arial" w:cs="Arial"/>
              </w:rPr>
            </w:pPr>
          </w:p>
          <w:p w:rsidR="00DA269A" w:rsidRDefault="00DA269A">
            <w:pPr>
              <w:rPr>
                <w:rFonts w:ascii="Arial" w:eastAsia="Arial" w:hAnsi="Arial" w:cs="Arial"/>
              </w:rPr>
            </w:pPr>
          </w:p>
        </w:tc>
      </w:tr>
    </w:tbl>
    <w:p w:rsidR="00DA269A" w:rsidRDefault="00DA269A">
      <w:pPr>
        <w:rPr>
          <w:rFonts w:ascii="Arial" w:eastAsia="Arial" w:hAnsi="Arial" w:cs="Arial"/>
        </w:rPr>
      </w:pPr>
    </w:p>
    <w:p w:rsidR="00DA269A" w:rsidRDefault="00235CE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Consejos Adicionales:</w:t>
      </w:r>
    </w:p>
    <w:p w:rsidR="00DA269A" w:rsidRDefault="00235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Prepare su hogar para el éxito antes de su cirugía al despejar los caminos para que quepa un andador, quitar los tapetes y colocar los artículos de uso común en recipientes más pequeños a la altura de la cintura.</w:t>
      </w:r>
    </w:p>
    <w:p w:rsidR="00DA269A" w:rsidRDefault="00235C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Traiga un atuendo cómodo para llevar a casa</w:t>
      </w:r>
    </w:p>
    <w:p w:rsidR="00DA269A" w:rsidRDefault="00235C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Pantalones holgados (flojos), camisa y zapatos antideslizantes. No se recomiendan chanclas</w:t>
      </w:r>
    </w:p>
    <w:p w:rsidR="00DA269A" w:rsidRDefault="00235CE2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Oswald" w:eastAsia="Oswald" w:hAnsi="Oswald" w:cs="Oswald"/>
          <w:color w:val="000000"/>
          <w:sz w:val="28"/>
          <w:szCs w:val="28"/>
        </w:rPr>
      </w:pPr>
      <w:r>
        <w:br w:type="page"/>
      </w:r>
      <w:r>
        <w:rPr>
          <w:rFonts w:ascii="Oswald" w:eastAsia="Oswald" w:hAnsi="Oswald" w:cs="Oswald"/>
          <w:b/>
          <w:sz w:val="28"/>
          <w:szCs w:val="28"/>
        </w:rPr>
        <w:lastRenderedPageBreak/>
        <w:t>EQUIPO MÉDICO DURADERO</w:t>
      </w:r>
    </w:p>
    <w:p w:rsidR="00DA269A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</w:rPr>
      </w:pPr>
      <w:proofErr w:type="spell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Advanced</w:t>
      </w:r>
      <w:proofErr w:type="spell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Mobility</w:t>
      </w:r>
      <w:proofErr w:type="spellEnd"/>
      <w:proofErr w:type="gram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..................................................(</w:t>
      </w:r>
      <w:proofErr w:type="gram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209) 722-0877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528 W. 27th Street, Merced, CA 95340</w:t>
      </w:r>
    </w:p>
    <w:p w:rsidR="00DA269A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i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i/>
          <w:sz w:val="28"/>
          <w:szCs w:val="28"/>
        </w:rPr>
        <w:t xml:space="preserve">Sillas de ruedas eléctricas y </w:t>
      </w:r>
      <w:proofErr w:type="spellStart"/>
      <w:r>
        <w:rPr>
          <w:rFonts w:ascii="EB Garamond" w:eastAsia="EB Garamond" w:hAnsi="EB Garamond" w:cs="EB Garamond"/>
          <w:i/>
          <w:sz w:val="28"/>
          <w:szCs w:val="28"/>
        </w:rPr>
        <w:t>scooters</w:t>
      </w:r>
      <w:proofErr w:type="spellEnd"/>
      <w:r>
        <w:rPr>
          <w:rFonts w:ascii="EB Garamond" w:eastAsia="EB Garamond" w:hAnsi="EB Garamond" w:cs="EB Garamond"/>
          <w:i/>
          <w:sz w:val="28"/>
          <w:szCs w:val="28"/>
        </w:rPr>
        <w:t xml:space="preserve"> solamente</w:t>
      </w:r>
    </w:p>
    <w:p w:rsidR="00DA269A" w:rsidRDefault="00DA269A">
      <w:pPr>
        <w:rPr>
          <w:sz w:val="28"/>
          <w:szCs w:val="28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Apria Healthcare.....................................................(209) 384-7100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2260 Cooper Avenue, Unit E, Merced, CA 95348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Guardian Angel’s Medical Supply, Inc</w:t>
      </w:r>
      <w:proofErr w:type="gramStart"/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....................(</w:t>
      </w:r>
      <w:proofErr w:type="gramEnd"/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209) 826-2223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222 I Street, Suite B, Los Banos, Ca 93635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Hanger Prosthetics &amp; Orthotics..............................(209) 725-1295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436 E. Yosemite Avenue, Suite C, Merced, CA 95340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Life Care Solutions..................................................(209) 724-9078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33</w:t>
      </w: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68 N. State Highway 59, Merced, CA 95348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Merced Medical Supply...........................................(209) 722-3832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1827 Canal Street, Merced, CA 95340</w:t>
      </w:r>
    </w:p>
    <w:p w:rsidR="00DA269A" w:rsidRPr="00235CE2" w:rsidRDefault="00DA269A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Pacific Medical, Inc.................................................(209) 722-2440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1180 W. Olive Avenue, Suite H, Merced, CA 95348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i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i/>
          <w:color w:val="000000"/>
          <w:sz w:val="28"/>
          <w:szCs w:val="28"/>
          <w:lang w:val="en-US"/>
        </w:rPr>
        <w:t>Prosthetics and Orthotics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Pacific Pulmonary Supply and Med Mart...............(209) 722-0680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 xml:space="preserve">450 Grogan Avenue </w:t>
      </w:r>
      <w:proofErr w:type="gramStart"/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Suite</w:t>
      </w:r>
      <w:proofErr w:type="gramEnd"/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 xml:space="preserve"> B, Merced, CA 95341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Premier Medical Supply..........................................(209)</w:t>
      </w: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 xml:space="preserve"> 537-2882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2800 Mitchell Road, Suite F, Ceres, CA 95307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Respicare..................................................................(209) 384-8167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 xml:space="preserve">3337 G Street, Suite A, Merced, CA 95340 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lastRenderedPageBreak/>
        <w:t>Valley Healthcare Supply........................................(209) 725-1200</w:t>
      </w: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359 W. Main Street, Merced, CA 95340</w:t>
      </w:r>
    </w:p>
    <w:p w:rsidR="00DA269A" w:rsidRPr="00235CE2" w:rsidRDefault="00DA269A">
      <w:pPr>
        <w:rPr>
          <w:sz w:val="28"/>
          <w:szCs w:val="28"/>
          <w:lang w:val="en-US"/>
        </w:rPr>
      </w:pPr>
    </w:p>
    <w:p w:rsidR="00DA269A" w:rsidRPr="00235CE2" w:rsidRDefault="00235CE2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b/>
          <w:color w:val="000000"/>
          <w:sz w:val="28"/>
          <w:szCs w:val="28"/>
          <w:lang w:val="en-US"/>
        </w:rPr>
        <w:t>Yosemite Medical Supply........................................(559) 683-5741</w:t>
      </w:r>
    </w:p>
    <w:p w:rsidR="00DA269A" w:rsidRPr="00235CE2" w:rsidRDefault="00235CE2">
      <w:pP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 xml:space="preserve">40148 </w:t>
      </w:r>
      <w:proofErr w:type="gramStart"/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>Highway</w:t>
      </w:r>
      <w:proofErr w:type="gramEnd"/>
      <w:r w:rsidRPr="00235CE2"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  <w:t xml:space="preserve"> 41, Oakhurst, CA 93644</w:t>
      </w:r>
    </w:p>
    <w:p w:rsidR="00DA269A" w:rsidRPr="00235CE2" w:rsidRDefault="00DA269A">
      <w:pP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</w:p>
    <w:p w:rsidR="00DA269A" w:rsidRPr="00235CE2" w:rsidRDefault="00DA269A">
      <w:pPr>
        <w:rPr>
          <w:rFonts w:ascii="EB Garamond" w:eastAsia="EB Garamond" w:hAnsi="EB Garamond" w:cs="EB Garamond"/>
          <w:color w:val="000000"/>
          <w:sz w:val="28"/>
          <w:szCs w:val="28"/>
          <w:lang w:val="en-US"/>
        </w:rPr>
      </w:pPr>
    </w:p>
    <w:p w:rsidR="00DA269A" w:rsidRDefault="00235CE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Para obtener más información sobre recursos comunitarios, visite </w:t>
      </w:r>
      <w:r>
        <w:rPr>
          <w:rFonts w:ascii="EB Garamond" w:eastAsia="EB Garamond" w:hAnsi="EB Garamond" w:cs="EB Garamond"/>
          <w:b/>
          <w:i/>
          <w:color w:val="000000"/>
          <w:sz w:val="28"/>
          <w:szCs w:val="28"/>
          <w:u w:val="single"/>
        </w:rPr>
        <w:t>Dignityhealth.org/Merced/CRG</w:t>
      </w:r>
    </w:p>
    <w:p w:rsidR="00DA269A" w:rsidRDefault="00DA269A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</w:p>
    <w:sectPr w:rsidR="00DA269A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CE2">
      <w:r>
        <w:separator/>
      </w:r>
    </w:p>
  </w:endnote>
  <w:endnote w:type="continuationSeparator" w:id="0">
    <w:p w:rsidR="00000000" w:rsidRDefault="0023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rade Gothic LT St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default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9A" w:rsidRDefault="00235CE2">
    <w:pPr>
      <w:jc w:val="right"/>
      <w:rPr>
        <w:rFonts w:ascii="Arial" w:eastAsia="Arial" w:hAnsi="Arial" w:cs="Arial"/>
        <w:i/>
        <w:sz w:val="16"/>
        <w:szCs w:val="16"/>
      </w:rPr>
    </w:pPr>
    <w:r>
      <w:rPr>
        <w:noProof/>
        <w:lang w:val="en-US"/>
      </w:rPr>
      <w:drawing>
        <wp:inline distT="0" distB="0" distL="0" distR="0">
          <wp:extent cx="1815737" cy="470263"/>
          <wp:effectExtent l="0" t="0" r="0" b="0"/>
          <wp:docPr id="18" name="image3.png" descr="Macintosh HD:Users:ShannonKelly:Desktop:Screen Shot 2019-07-21 at 7.05.32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acintosh HD:Users:ShannonKelly:Desktop:Screen Shot 2019-07-21 at 7.05.32 PM.png"/>
                  <pic:cNvPicPr preferRelativeResize="0"/>
                </pic:nvPicPr>
                <pic:blipFill>
                  <a:blip r:embed="rId1"/>
                  <a:srcRect r="4143" b="-2857"/>
                  <a:stretch>
                    <a:fillRect/>
                  </a:stretch>
                </pic:blipFill>
                <pic:spPr>
                  <a:xfrm>
                    <a:off x="0" y="0"/>
                    <a:ext cx="1815737" cy="47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269A" w:rsidRDefault="00235CE2">
    <w:pPr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* Los precios varían según el lugar de compra.</w:t>
    </w:r>
  </w:p>
  <w:p w:rsidR="00DA269A" w:rsidRDefault="00235CE2">
    <w:pPr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 xml:space="preserve">* Las referencias de precios anteriores son de Amazon y </w:t>
    </w:r>
    <w:proofErr w:type="spellStart"/>
    <w:r>
      <w:rPr>
        <w:rFonts w:ascii="Arial" w:eastAsia="Arial" w:hAnsi="Arial" w:cs="Arial"/>
        <w:i/>
        <w:sz w:val="18"/>
        <w:szCs w:val="18"/>
      </w:rPr>
      <w:t>Walmart</w:t>
    </w:r>
    <w:proofErr w:type="spellEnd"/>
    <w:r>
      <w:rPr>
        <w:rFonts w:ascii="Arial" w:eastAsia="Arial" w:hAnsi="Arial" w:cs="Arial"/>
        <w:i/>
        <w:sz w:val="18"/>
        <w:szCs w:val="18"/>
      </w:rPr>
      <w:t>.</w:t>
    </w:r>
  </w:p>
  <w:p w:rsidR="00DA269A" w:rsidRDefault="00235CE2">
    <w:pPr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 xml:space="preserve">* Otros lugares de compra incluyen: </w:t>
    </w:r>
    <w:proofErr w:type="spellStart"/>
    <w:r>
      <w:rPr>
        <w:rFonts w:ascii="Arial" w:eastAsia="Arial" w:hAnsi="Arial" w:cs="Arial"/>
        <w:i/>
        <w:sz w:val="18"/>
        <w:szCs w:val="18"/>
      </w:rPr>
      <w:t>Rite</w:t>
    </w:r>
    <w:proofErr w:type="spellEnd"/>
    <w:r>
      <w:rPr>
        <w:rFonts w:ascii="Arial" w:eastAsia="Arial" w:hAnsi="Arial" w:cs="Arial"/>
        <w:i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i/>
        <w:sz w:val="18"/>
        <w:szCs w:val="18"/>
      </w:rPr>
      <w:t>Aid</w:t>
    </w:r>
    <w:proofErr w:type="spellEnd"/>
    <w:r>
      <w:rPr>
        <w:rFonts w:ascii="Arial" w:eastAsia="Arial" w:hAnsi="Arial" w:cs="Arial"/>
        <w:i/>
        <w:sz w:val="18"/>
        <w:szCs w:val="18"/>
      </w:rPr>
      <w:t xml:space="preserve">, CVS, </w:t>
    </w:r>
    <w:proofErr w:type="spellStart"/>
    <w:r>
      <w:rPr>
        <w:rFonts w:ascii="Arial" w:eastAsia="Arial" w:hAnsi="Arial" w:cs="Arial"/>
        <w:i/>
        <w:sz w:val="18"/>
        <w:szCs w:val="18"/>
      </w:rPr>
      <w:t>Walgreens</w:t>
    </w:r>
    <w:proofErr w:type="spellEnd"/>
    <w:r>
      <w:rPr>
        <w:rFonts w:ascii="Arial" w:eastAsia="Arial" w:hAnsi="Arial" w:cs="Arial"/>
        <w:i/>
        <w:sz w:val="18"/>
        <w:szCs w:val="18"/>
      </w:rPr>
      <w:t>, etc.</w:t>
    </w:r>
  </w:p>
  <w:p w:rsidR="00DA269A" w:rsidRDefault="00DA269A">
    <w:pPr>
      <w:rPr>
        <w:rFonts w:ascii="Arial" w:eastAsia="Arial" w:hAnsi="Arial" w:cs="Arial"/>
        <w:i/>
        <w:sz w:val="18"/>
        <w:szCs w:val="18"/>
      </w:rPr>
    </w:pPr>
  </w:p>
  <w:p w:rsidR="00DA269A" w:rsidRDefault="00DA26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9A" w:rsidRDefault="00235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841863" cy="457200"/>
          <wp:effectExtent l="0" t="0" r="0" b="0"/>
          <wp:docPr id="20" name="image3.png" descr="Macintosh HD:Users:ShannonKelly:Desktop:Screen Shot 2019-07-21 at 7.05.32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acintosh HD:Users:ShannonKelly:Desktop:Screen Shot 2019-07-21 at 7.05.32 PM.png"/>
                  <pic:cNvPicPr preferRelativeResize="0"/>
                </pic:nvPicPr>
                <pic:blipFill>
                  <a:blip r:embed="rId1"/>
                  <a:srcRect l="-1" r="2762"/>
                  <a:stretch>
                    <a:fillRect/>
                  </a:stretch>
                </pic:blipFill>
                <pic:spPr>
                  <a:xfrm>
                    <a:off x="0" y="0"/>
                    <a:ext cx="1841863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CE2">
      <w:r>
        <w:separator/>
      </w:r>
    </w:p>
  </w:footnote>
  <w:footnote w:type="continuationSeparator" w:id="0">
    <w:p w:rsidR="00000000" w:rsidRDefault="00235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9A" w:rsidRDefault="00235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sz w:val="40"/>
        <w:szCs w:val="40"/>
      </w:rPr>
      <w:t>Equipo Médico</w:t>
    </w:r>
    <w:r>
      <w:rPr>
        <w:rFonts w:ascii="Arial" w:eastAsia="Arial" w:hAnsi="Arial" w:cs="Arial"/>
        <w:color w:val="000000"/>
        <w:sz w:val="40"/>
        <w:szCs w:val="40"/>
      </w:rPr>
      <w:t xml:space="preserve">: Reemplazo de </w:t>
    </w:r>
    <w:r>
      <w:rPr>
        <w:rFonts w:ascii="Arial" w:eastAsia="Arial" w:hAnsi="Arial" w:cs="Arial"/>
        <w:sz w:val="40"/>
        <w:szCs w:val="40"/>
      </w:rPr>
      <w:t>Cadera</w:t>
    </w:r>
    <w:r>
      <w:rPr>
        <w:rFonts w:ascii="Arial" w:eastAsia="Arial" w:hAnsi="Arial" w:cs="Arial"/>
        <w:color w:val="000000"/>
        <w:sz w:val="40"/>
        <w:szCs w:val="40"/>
      </w:rPr>
      <w:t xml:space="preserve"> o</w:t>
    </w:r>
    <w:r>
      <w:rPr>
        <w:rFonts w:ascii="Arial" w:eastAsia="Arial" w:hAnsi="Arial" w:cs="Arial"/>
        <w:sz w:val="40"/>
        <w:szCs w:val="40"/>
      </w:rPr>
      <w:t xml:space="preserve"> Rodilla</w:t>
    </w:r>
  </w:p>
  <w:p w:rsidR="00DA269A" w:rsidRDefault="00235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i/>
        <w:color w:val="000000"/>
        <w:sz w:val="28"/>
        <w:szCs w:val="28"/>
      </w:rPr>
    </w:pPr>
    <w:r>
      <w:rPr>
        <w:rFonts w:ascii="Arial" w:eastAsia="Arial" w:hAnsi="Arial" w:cs="Arial"/>
        <w:i/>
        <w:sz w:val="28"/>
        <w:szCs w:val="28"/>
      </w:rPr>
      <w:t>Equipo recomendado para su próxima cirugía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B68"/>
    <w:multiLevelType w:val="multilevel"/>
    <w:tmpl w:val="8CF2C59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269A"/>
    <w:rsid w:val="00235CE2"/>
    <w:rsid w:val="00D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2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2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20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9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920"/>
    <w:pPr>
      <w:ind w:left="720"/>
      <w:contextualSpacing/>
    </w:pPr>
  </w:style>
  <w:style w:type="paragraph" w:customStyle="1" w:styleId="Pa11">
    <w:name w:val="Pa1_1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character" w:customStyle="1" w:styleId="A4">
    <w:name w:val="A4"/>
    <w:uiPriority w:val="99"/>
    <w:rsid w:val="003C314C"/>
    <w:rPr>
      <w:rFonts w:cs="Trade Gothic LT Std"/>
      <w:b/>
      <w:bCs/>
      <w:color w:val="000000"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paragraph" w:customStyle="1" w:styleId="Pa0">
    <w:name w:val="Pa0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2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2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E09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20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E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9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920"/>
    <w:pPr>
      <w:ind w:left="720"/>
      <w:contextualSpacing/>
    </w:pPr>
  </w:style>
  <w:style w:type="paragraph" w:customStyle="1" w:styleId="Pa11">
    <w:name w:val="Pa1_1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character" w:customStyle="1" w:styleId="A4">
    <w:name w:val="A4"/>
    <w:uiPriority w:val="99"/>
    <w:rsid w:val="003C314C"/>
    <w:rPr>
      <w:rFonts w:cs="Trade Gothic LT Std"/>
      <w:b/>
      <w:bCs/>
      <w:color w:val="000000"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paragraph" w:customStyle="1" w:styleId="Pa0">
    <w:name w:val="Pa0"/>
    <w:basedOn w:val="Normal"/>
    <w:next w:val="Normal"/>
    <w:uiPriority w:val="99"/>
    <w:rsid w:val="003C314C"/>
    <w:pPr>
      <w:autoSpaceDE w:val="0"/>
      <w:autoSpaceDN w:val="0"/>
      <w:adjustRightInd w:val="0"/>
      <w:spacing w:line="241" w:lineRule="atLeast"/>
    </w:pPr>
    <w:rPr>
      <w:rFonts w:ascii="Trade Gothic LT Std" w:hAnsi="Trade Gothic LT St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N1zVax/TTjx00+VzdCNSWUl7w==">AMUW2mV0awHBgX4alA3ZciZ4dd7WX+Gu3op0AMJl2D0UCTZuxYLUgaoDVgc+zEZ3NDcyK4onBscGN2tR4GkM6auZIRMgvLSbtukJyFuD0sPUzqnO7Xo4EwKQx5kdcr7pPDUMsAK053B0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</dc:creator>
  <cp:lastModifiedBy>epena</cp:lastModifiedBy>
  <cp:revision>2</cp:revision>
  <dcterms:created xsi:type="dcterms:W3CDTF">2020-03-26T16:25:00Z</dcterms:created>
  <dcterms:modified xsi:type="dcterms:W3CDTF">2020-03-26T16:25:00Z</dcterms:modified>
</cp:coreProperties>
</file>